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UZM.PSİKOLOJİK DANIŞMAN  ŞENAY KALYONCU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u w:val="single"/>
          <w:rtl w:val="0"/>
        </w:rPr>
        <w:t xml:space="preserve">EĞİTİM DURUMU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Gazi Üniversitesi 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Eğitim Bilimleri Fakültesi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Lisans 1993 (ANKARA)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Maltepe Üniversitesi 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Gelişim Psikolojisi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Yüksek Lisans 2008 ( İSTANBUL)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u w:val="single"/>
          <w:rtl w:val="0"/>
        </w:rPr>
        <w:t xml:space="preserve">İŞ DENEYİMİ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u w:val="single"/>
          <w:rtl w:val="0"/>
        </w:rPr>
        <w:t xml:space="preserve">2023- devam ediyor  LOTUS PSİKOLOJİK DANIŞMANLIK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2017-2019  ASY DANIŞMANLIK (İSTANBUL)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Rorschach (çocuk ) CAT ve TAT Testleri uygulamaları (İSTANBUL)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2007-2021    ÖZEL ALEV OKULLARI (İSTANBUL)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br w:type="textWrapping"/>
        <w:t xml:space="preserve">Psikolojik Danışman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2010-2011 İSTANBUL ÜNİVERSİTESİ (İSTANBUL)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Pedagojik Formasyon  Okutman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124" w:hanging="2124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2002-2006 ÖZEL EYÜBOĞLU EĞİTİM KURUMLARI (İSTANBUL)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br w:type="textWrapping"/>
        <w:t xml:space="preserve">Psikolojik Danışman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124" w:hanging="2124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1999-2001       GALATASARAY İLKÖĞRETİM OKULU (İSTANBUL)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br w:type="textWrapping"/>
        <w:t xml:space="preserve">Psikolojik Danışman</w:t>
      </w:r>
    </w:p>
    <w:p w:rsidR="00000000" w:rsidDel="00000000" w:rsidP="00000000" w:rsidRDefault="00000000" w:rsidRPr="00000000" w14:paraId="0000001C">
      <w:pPr>
        <w:ind w:left="2124" w:hanging="2124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124" w:hanging="2124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1997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1998MECİTÖZÜ LİSESİ (ÇORUM)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124" w:hanging="2124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                                Psikolojik Danışman</w:t>
      </w:r>
    </w:p>
    <w:p w:rsidR="00000000" w:rsidDel="00000000" w:rsidP="00000000" w:rsidRDefault="00000000" w:rsidRPr="00000000" w14:paraId="0000001F">
      <w:pPr>
        <w:ind w:left="2124" w:hanging="2124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124" w:hanging="2124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1996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1997HOCA AHMET YESEVİ LİSESİ (ÇORUM)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124" w:hanging="2124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                             Psikolojik Danışman         </w:t>
      </w:r>
    </w:p>
    <w:p w:rsidR="00000000" w:rsidDel="00000000" w:rsidP="00000000" w:rsidRDefault="00000000" w:rsidRPr="00000000" w14:paraId="00000022">
      <w:pPr>
        <w:ind w:left="2124" w:hanging="2124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124" w:hanging="2124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1994-1996           DÖNÜKLÜ BAĞRIAÇIK İLKOKULU (ÇORUM)</w:t>
      </w:r>
    </w:p>
    <w:p w:rsidR="00000000" w:rsidDel="00000000" w:rsidP="00000000" w:rsidRDefault="00000000" w:rsidRPr="00000000" w14:paraId="00000024">
      <w:pPr>
        <w:ind w:left="2124" w:hanging="2124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124" w:hanging="2124"/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                               Sınıf Öğretmeni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i w:val="1"/>
          <w:color w:val="000000"/>
          <w:sz w:val="17"/>
          <w:szCs w:val="17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u w:val="single"/>
          <w:rtl w:val="0"/>
        </w:rPr>
        <w:t xml:space="preserve">MESLEKİ EĞİTİMLER:</w:t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i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b w:val="1"/>
          <w:i w:val="1"/>
          <w:color w:val="000000"/>
          <w:sz w:val="17"/>
          <w:szCs w:val="17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u w:val="singl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Aktarım Odaklı Süpervizyon grupları devam ediyor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color w:val="000000"/>
          <w:sz w:val="17"/>
          <w:szCs w:val="17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rtl w:val="0"/>
        </w:rPr>
        <w:t xml:space="preserve">Prof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rtl w:val="0"/>
        </w:rPr>
        <w:t xml:space="preserve">Dr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DOĞAN ŞAHİN 2022-2024</w:t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i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b w:val="1"/>
          <w:i w:val="1"/>
          <w:color w:val="000000"/>
          <w:sz w:val="17"/>
          <w:szCs w:val="17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u w:val="single"/>
          <w:rtl w:val="0"/>
        </w:rPr>
        <w:t xml:space="preserve">KİŞİLİK,KİŞİLİK BOZUKLUKLARI VE DİNAMİK PsİKOTERAPİ TEMEL EĞİTİMİ </w:t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i w:val="1"/>
          <w:color w:val="000000"/>
          <w:sz w:val="17"/>
          <w:szCs w:val="17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u w:val="single"/>
          <w:rtl w:val="0"/>
        </w:rPr>
        <w:t xml:space="preserve"> Prof.Dr.DOĞAN ŞAHİN 2022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b w:val="1"/>
          <w:i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b w:val="1"/>
          <w:i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rtl w:val="0"/>
        </w:rPr>
        <w:t xml:space="preserve">ÜST DÜZEY KİŞİLİK BOZUKLUKLARINDA DİNAMİK PSİKOTERAPİ EĞİTİMİ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rtl w:val="0"/>
        </w:rPr>
        <w:t xml:space="preserve">Prof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rtl w:val="0"/>
        </w:rPr>
        <w:t xml:space="preserve">Dr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DOĞAN ŞAHİN 2022</w:t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i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b w:val="1"/>
          <w:i w:val="1"/>
          <w:color w:val="000000"/>
          <w:sz w:val="17"/>
          <w:szCs w:val="17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u w:val="single"/>
          <w:rtl w:val="0"/>
        </w:rPr>
        <w:t xml:space="preserve"> KİŞİLİK,KİŞİLİK BOZUKLUKLARI VE DİNAMİK PsİKOTERAPİ EĞİTİMİ -2 AKTARIM ODAKLI</w:t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b w:val="1"/>
          <w:i w:val="1"/>
          <w:color w:val="000000"/>
          <w:sz w:val="17"/>
          <w:szCs w:val="17"/>
          <w:u w:val="single"/>
        </w:rPr>
      </w:pPr>
      <w:bookmarkStart w:colFirst="0" w:colLast="0" w:name="_heading=h.1fob9te" w:id="2"/>
      <w:bookmarkEnd w:id="2"/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rtl w:val="0"/>
        </w:rPr>
        <w:t xml:space="preserve">Prof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rtl w:val="0"/>
        </w:rPr>
        <w:t xml:space="preserve">Dr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DOĞAN ŞAHİN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color w:val="000000"/>
          <w:sz w:val="17"/>
          <w:szCs w:val="17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b w:val="1"/>
          <w:i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rtl w:val="0"/>
        </w:rPr>
        <w:t xml:space="preserve">ŞEMA TERAPİ EĞİTİMİ-MARMARA PSİKOLOJİ</w:t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b w:val="1"/>
          <w:i w:val="1"/>
          <w:color w:val="000000"/>
          <w:sz w:val="17"/>
          <w:szCs w:val="17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rtl w:val="0"/>
        </w:rPr>
        <w:t xml:space="preserve">Prof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rtl w:val="0"/>
        </w:rPr>
        <w:t xml:space="preserve">Dr. ESRA YANCAR DEMİR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b w:val="1"/>
          <w:i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RORSCHACH-TAT SERTİFİKA EĞİTİMİ(ERGEN -YETİŞKİN)</w:t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RORSCHACH PROJEKTİF TESTLER DERNEĞİ-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BENGİ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PİRİM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DÜŞGÖR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  (DEVAM EDİYOR) 2021</w:t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İSTANBUL ÇOCUK VE ERGEN PSİKANALİTİK PSİKOTERAPİ DERNEĞİ  FORMASYON EĞİTİMİ  2021</w:t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5N1K PSİKOLOJİK DANIŞMANLIK MERKEZİ ŞEMA TERAPİ EĞİTİMİ(2020)</w:t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Dr.KAHRAMAN GÜLER</w:t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u w:val="single"/>
          <w:rtl w:val="0"/>
        </w:rPr>
        <w:t xml:space="preserve">İSTANBUL ÜNİVERSİTESİ SÜREKLİ EĞİTİM MERKEZİ</w:t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u w:val="single"/>
          <w:rtl w:val="0"/>
        </w:rPr>
        <w:t xml:space="preserve">CAS (Cognitive Assessment System) TESTİ UYGULAMA  EĞİTİMİ 2020</w:t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  <w:color w:val="000000"/>
          <w:sz w:val="17"/>
          <w:szCs w:val="17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u w:val="single"/>
          <w:rtl w:val="0"/>
        </w:rPr>
        <w:t xml:space="preserve">Dr. TAMER  ERGİN</w:t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ISST ONAYLI ŞEMA TERAPİ EĞİTİMİ (2018-2019)</w:t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Dr. ALP KARAOSMANOĞLU</w:t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MİNDFULNESS EĞİTİMİ (2018-2019)</w:t>
      </w:r>
    </w:p>
    <w:p w:rsidR="00000000" w:rsidDel="00000000" w:rsidP="00000000" w:rsidRDefault="00000000" w:rsidRPr="00000000" w14:paraId="00000057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NiİLÜFER 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DEVECİGİL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SÜPERVİZYON (ÖĞRENME SORUNLARI Ve CAS ENVANTERİ YORUMLAMA)-2012</w:t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MELTEM CANVER KOZANOĞLU</w:t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RORSCHACH-CAT-TAT SERTİFİKA EĞİTİMİ  (çocuk)-2016</w:t>
      </w:r>
    </w:p>
    <w:p w:rsidR="00000000" w:rsidDel="00000000" w:rsidP="00000000" w:rsidRDefault="00000000" w:rsidRPr="00000000" w14:paraId="0000005E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RORSCHACH PROJEKTİF TESTLER DERNEĞİ –</w:t>
      </w:r>
    </w:p>
    <w:p w:rsidR="00000000" w:rsidDel="00000000" w:rsidP="00000000" w:rsidRDefault="00000000" w:rsidRPr="00000000" w14:paraId="0000005F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Dr.NESLİHAN ZABCI</w:t>
      </w:r>
    </w:p>
    <w:p w:rsidR="00000000" w:rsidDel="00000000" w:rsidP="00000000" w:rsidRDefault="00000000" w:rsidRPr="00000000" w14:paraId="00000060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GESTALT BAKIŞ AÇILARI EĞİTİMİ  2009-2011</w:t>
      </w:r>
    </w:p>
    <w:p w:rsidR="00000000" w:rsidDel="00000000" w:rsidP="00000000" w:rsidRDefault="00000000" w:rsidRPr="00000000" w14:paraId="00000062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Doç. Dr. HANNA NİTA SCHERLER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D10 PROJEKTİF ÇİZİM TESTİ-2011</w:t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RORSCHACH PROJEKTİF TESTLER DERNEĞİ</w:t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PROJEKTİF ÇİZİM TESTLERİ(İNSAN, AĞAÇ, AİLE) UYGULAMA YORUMLAMA-SÜPERVİZYON-SERTİFİKA-2010-2012</w:t>
      </w:r>
    </w:p>
    <w:p w:rsidR="00000000" w:rsidDel="00000000" w:rsidP="00000000" w:rsidRDefault="00000000" w:rsidRPr="00000000" w14:paraId="0000006A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FUNDA AKKAPULU</w:t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  <w:b w:val="1"/>
          <w:color w:val="000000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OKULDA BİREYSELLEŞTİRİLMİŞ EĞİTİM UYGULAMALARI EĞİTİMİ VE SÜPERVİZYONU-2009-2011</w:t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DOÇ. DR. OYA GÜNGÖRMÜŞ ÖZKARDEŞ</w:t>
      </w:r>
    </w:p>
    <w:p w:rsidR="00000000" w:rsidDel="00000000" w:rsidP="00000000" w:rsidRDefault="00000000" w:rsidRPr="00000000" w14:paraId="0000006F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center" w:leader="none" w:pos="4536"/>
        </w:tabs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center" w:leader="none" w:pos="4536"/>
        </w:tabs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CASS UYGULAMA VE YORUMLAMA, EĞİTİM PLANLAMASI</w:t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t xml:space="preserve">Dr.TAMER ERGİN</w:t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  <w:i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TERAPÖTİK KARTLAR EĞİTİMİ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br w:type="textWrapping"/>
        <w:t xml:space="preserve">BAKIŞ EĞİTİM DANIŞMANLIK -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rtl w:val="0"/>
        </w:rPr>
        <w:t xml:space="preserve">29.8.2007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NEVİN DÖLEK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ART TEPAPİ 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br w:type="textWrapping"/>
        <w:t xml:space="preserve">ETKİLEŞİM PSİKOLOJİK DANIŞMANLIK -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rtl w:val="0"/>
        </w:rPr>
        <w:t xml:space="preserve">2004 (56 SAAT)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Dr. AYSIN TURPOĞLU</w:t>
      </w:r>
    </w:p>
    <w:p w:rsidR="00000000" w:rsidDel="00000000" w:rsidP="00000000" w:rsidRDefault="00000000" w:rsidRPr="00000000" w14:paraId="0000007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Verdana" w:cs="Verdana" w:eastAsia="Verdana" w:hAnsi="Verdana"/>
          <w:b w:val="1"/>
          <w:i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rtl w:val="0"/>
        </w:rPr>
        <w:t xml:space="preserve">EMDR EĞİTİMİ 1.DÜZEY</w:t>
      </w:r>
    </w:p>
    <w:p w:rsidR="00000000" w:rsidDel="00000000" w:rsidP="00000000" w:rsidRDefault="00000000" w:rsidRPr="00000000" w14:paraId="0000007A">
      <w:pPr>
        <w:rPr>
          <w:rFonts w:ascii="Verdana" w:cs="Verdana" w:eastAsia="Verdana" w:hAnsi="Verdana"/>
          <w:b w:val="1"/>
          <w:i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rtl w:val="0"/>
        </w:rPr>
        <w:t xml:space="preserve">DAVRANIŞ BİLİMLERİ 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PASS TEOREMİ-CASS BATARYASI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br w:type="textWrapping"/>
        <w:t xml:space="preserve"> Dr. TAMER ERGİN – 2006/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rtl w:val="0"/>
        </w:rPr>
        <w:t xml:space="preserve">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Verdana" w:cs="Verdana" w:eastAsia="Verdana" w:hAnsi="Verdana"/>
          <w:i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szCs w:val="17"/>
          <w:rtl w:val="0"/>
        </w:rPr>
        <w:t xml:space="preserve">ÇÖZÜM ODAKLI TERAPİ EĞİTİMİ</w:t>
      </w:r>
      <w:r w:rsidDel="00000000" w:rsidR="00000000" w:rsidRPr="00000000">
        <w:rPr>
          <w:rFonts w:ascii="Verdana" w:cs="Verdana" w:eastAsia="Verdana" w:hAnsi="Verdana"/>
          <w:color w:val="000000"/>
          <w:sz w:val="17"/>
          <w:szCs w:val="17"/>
          <w:rtl w:val="0"/>
        </w:rPr>
        <w:br w:type="textWrapping"/>
        <w:t xml:space="preserve">NEVİN DÖLEK, FULYA KURTER –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rtl w:val="0"/>
        </w:rPr>
        <w:t xml:space="preserve">01-03.02.2007</w:t>
      </w:r>
    </w:p>
    <w:p w:rsidR="00000000" w:rsidDel="00000000" w:rsidP="00000000" w:rsidRDefault="00000000" w:rsidRPr="00000000" w14:paraId="00000080">
      <w:pPr>
        <w:rPr>
          <w:rFonts w:ascii="Verdana" w:cs="Verdana" w:eastAsia="Verdana" w:hAnsi="Verdana"/>
          <w:i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Verdana" w:cs="Verdana" w:eastAsia="Verdana" w:hAnsi="Verdana"/>
          <w:i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Verdana" w:cs="Verdana" w:eastAsia="Verdana" w:hAnsi="Verdana"/>
          <w:b w:val="1"/>
          <w:i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rtl w:val="0"/>
        </w:rPr>
        <w:t xml:space="preserve">GRUPLA PSİKOLOJİK DANIŞMANLIK-SOSYAL BECERİ GRUPLARININ OLUŞTURULMASI</w:t>
      </w:r>
    </w:p>
    <w:p w:rsidR="00000000" w:rsidDel="00000000" w:rsidP="00000000" w:rsidRDefault="00000000" w:rsidRPr="00000000" w14:paraId="00000083">
      <w:pPr>
        <w:rPr>
          <w:rFonts w:ascii="Verdana" w:cs="Verdana" w:eastAsia="Verdana" w:hAnsi="Verdana"/>
          <w:i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rtl w:val="0"/>
        </w:rPr>
        <w:t xml:space="preserve">GÜNCE BİREYSEL VE GRUP PSİKOLOJİK DANIŞMANLIK MERKEZİ-MAYIS 2008(10 SAAT)</w:t>
      </w:r>
    </w:p>
    <w:p w:rsidR="00000000" w:rsidDel="00000000" w:rsidP="00000000" w:rsidRDefault="00000000" w:rsidRPr="00000000" w14:paraId="00000084">
      <w:pPr>
        <w:rPr>
          <w:rFonts w:ascii="Verdana" w:cs="Verdana" w:eastAsia="Verdana" w:hAnsi="Verdana"/>
          <w:i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Verdana" w:cs="Verdana" w:eastAsia="Verdana" w:hAnsi="Verdana"/>
          <w:b w:val="1"/>
          <w:i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rtl w:val="0"/>
        </w:rPr>
        <w:t xml:space="preserve">KRİZ YÖNETİMİ</w:t>
      </w:r>
    </w:p>
    <w:p w:rsidR="00000000" w:rsidDel="00000000" w:rsidP="00000000" w:rsidRDefault="00000000" w:rsidRPr="00000000" w14:paraId="00000086">
      <w:pPr>
        <w:rPr>
          <w:rFonts w:ascii="Verdana" w:cs="Verdana" w:eastAsia="Verdana" w:hAnsi="Verdana"/>
          <w:i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rtl w:val="0"/>
        </w:rPr>
        <w:t xml:space="preserve">BAKIŞ PSİKOLOJİK DANIŞMANLIK MERKEZİ-NEVİN DÖLEK, NEYLAN ÖZDEMİR-23-25 HAZİRAN 2008-(18 SAAT)</w:t>
      </w:r>
    </w:p>
    <w:p w:rsidR="00000000" w:rsidDel="00000000" w:rsidP="00000000" w:rsidRDefault="00000000" w:rsidRPr="00000000" w14:paraId="00000087">
      <w:pPr>
        <w:rPr>
          <w:rFonts w:ascii="Verdana" w:cs="Verdana" w:eastAsia="Verdana" w:hAnsi="Verdana"/>
          <w:i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Verdana" w:cs="Verdana" w:eastAsia="Verdana" w:hAnsi="Verdana"/>
          <w:b w:val="1"/>
          <w:i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rtl w:val="0"/>
        </w:rPr>
        <w:t xml:space="preserve">KISA SÜRELİ ÇÖZÜM ODAKLI TERAPİ </w:t>
      </w:r>
    </w:p>
    <w:p w:rsidR="00000000" w:rsidDel="00000000" w:rsidP="00000000" w:rsidRDefault="00000000" w:rsidRPr="00000000" w14:paraId="00000089">
      <w:pPr>
        <w:rPr>
          <w:rFonts w:ascii="Verdana" w:cs="Verdana" w:eastAsia="Verdana" w:hAnsi="Verdana"/>
          <w:i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rtl w:val="0"/>
        </w:rPr>
        <w:t xml:space="preserve">NEVİN DÖLEK-2007/2008 </w:t>
      </w:r>
    </w:p>
    <w:p w:rsidR="00000000" w:rsidDel="00000000" w:rsidP="00000000" w:rsidRDefault="00000000" w:rsidRPr="00000000" w14:paraId="0000008A">
      <w:pPr>
        <w:rPr>
          <w:rFonts w:ascii="Verdana" w:cs="Verdana" w:eastAsia="Verdana" w:hAnsi="Verdana"/>
          <w:i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Verdana" w:cs="Verdana" w:eastAsia="Verdana" w:hAnsi="Verdana"/>
          <w:b w:val="1"/>
          <w:i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17"/>
          <w:szCs w:val="17"/>
          <w:rtl w:val="0"/>
        </w:rPr>
        <w:t xml:space="preserve">DODO DANIŞMANLIK SÜPERVİZYON</w:t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  <w:i w:val="1"/>
          <w:color w:val="000000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7"/>
          <w:szCs w:val="17"/>
          <w:rtl w:val="0"/>
        </w:rPr>
        <w:t xml:space="preserve">2004-2005 SELDA ÖZER</w:t>
      </w:r>
    </w:p>
    <w:p w:rsidR="00000000" w:rsidDel="00000000" w:rsidP="00000000" w:rsidRDefault="00000000" w:rsidRPr="00000000" w14:paraId="0000008D">
      <w:pPr>
        <w:rPr>
          <w:rFonts w:ascii="Verdana" w:cs="Verdana" w:eastAsia="Verdana" w:hAnsi="Verdana"/>
          <w:b w:val="1"/>
          <w:i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Verdana" w:cs="Verdana" w:eastAsia="Verdana" w:hAnsi="Verdana"/>
          <w:i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Verdana" w:cs="Verdana" w:eastAsia="Verdana" w:hAnsi="Verdana"/>
          <w:i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89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4FB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F73BE0"/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F73BE0"/>
    <w:rPr>
      <w:rFonts w:ascii="Segoe UI" w:cs="Segoe UI" w:eastAsia="Times New Roman" w:hAnsi="Segoe UI"/>
      <w:sz w:val="18"/>
      <w:szCs w:val="18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GuRtitFqalNMfwNoS9B21ZxDw==">CgMxLjAyCGguZ2pkZ3hzMgloLjMwajB6bGwyCWguMWZvYjl0ZTIJaC4zem55c2g3OAByITF2T3V6b3RzU3JLWnpLSXNwUm4xNEFyNHE2cW91eEdoMw==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2025-02-19T12:31:00Z</dcterms:created>
  <dc:creator>tgunonu</dc:creator>
</cp:coreProperties>
</file>